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A46274" w:rsidRPr="00A46274" w:rsidTr="00423F63">
        <w:trPr>
          <w:jc w:val="center"/>
        </w:trPr>
        <w:tc>
          <w:tcPr>
            <w:tcW w:w="5822" w:type="dxa"/>
          </w:tcPr>
          <w:p w:rsidR="00A46274" w:rsidRPr="00A46274" w:rsidRDefault="00A46274" w:rsidP="00423F63">
            <w:pPr>
              <w:pStyle w:val="2"/>
              <w:spacing w:before="0"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51486E" w:rsidRDefault="00A46274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A46274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A46274" w:rsidRPr="00A46274" w:rsidRDefault="00A46274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A46274">
              <w:rPr>
                <w:rFonts w:ascii="Times New Roman" w:hAnsi="Times New Roman"/>
              </w:rPr>
              <w:t>28.12.2022</w:t>
            </w:r>
          </w:p>
          <w:p w:rsidR="00A46274" w:rsidRPr="00A46274" w:rsidRDefault="00A46274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A46274">
              <w:rPr>
                <w:rFonts w:ascii="Times New Roman" w:hAnsi="Times New Roman"/>
              </w:rPr>
              <w:t>Регистрационные № 88/10.С; № 88/2,6.Б.С</w:t>
            </w:r>
          </w:p>
        </w:tc>
      </w:tr>
    </w:tbl>
    <w:p w:rsidR="00207DF6" w:rsidRPr="00A46274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7DF6" w:rsidRPr="00A46274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46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07DF6" w:rsidRPr="00A46274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62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="001F0DB1" w:rsidRPr="00A462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Устройство, эксплуатация и ремонт </w:t>
      </w:r>
      <w:r w:rsidR="000A7B07" w:rsidRPr="00A462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электропоезда</w:t>
      </w:r>
      <w:r w:rsidRPr="00A462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207DF6" w:rsidRPr="00A46274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03" w:type="dxa"/>
        <w:tblLook w:val="04A0" w:firstRow="1" w:lastRow="0" w:firstColumn="1" w:lastColumn="0" w:noHBand="0" w:noVBand="1"/>
      </w:tblPr>
      <w:tblGrid>
        <w:gridCol w:w="1985"/>
        <w:gridCol w:w="1843"/>
        <w:gridCol w:w="5775"/>
      </w:tblGrid>
      <w:tr w:rsidR="00207DF6" w:rsidRPr="00A46274" w:rsidTr="00A4627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46274" w:rsidRDefault="00207DF6" w:rsidP="00F1309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46274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462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46274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2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A46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7DF6" w:rsidRPr="00A46274" w:rsidTr="00A4627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46274" w:rsidRDefault="00207DF6" w:rsidP="00265CE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</w:t>
            </w:r>
            <w:r w:rsidR="00265CE3" w:rsidRPr="00A462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A462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46274" w:rsidRDefault="00207DF6" w:rsidP="000A7B0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62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</w:t>
            </w:r>
            <w:r w:rsidR="000A7B07" w:rsidRPr="00A462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46274" w:rsidRDefault="00207DF6" w:rsidP="000A7B0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62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</w:t>
            </w:r>
            <w:r w:rsidR="000A7B07" w:rsidRPr="00A462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электропоезда </w:t>
            </w:r>
            <w:r w:rsidR="00A462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A462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</w:tbl>
    <w:p w:rsidR="005F1CB1" w:rsidRPr="00A46274" w:rsidRDefault="005F1CB1" w:rsidP="00207DF6">
      <w:pPr>
        <w:spacing w:after="0" w:line="240" w:lineRule="auto"/>
        <w:rPr>
          <w:sz w:val="24"/>
          <w:szCs w:val="24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86"/>
        <w:gridCol w:w="2411"/>
      </w:tblGrid>
      <w:tr w:rsidR="00A46274" w:rsidRPr="00A46274" w:rsidTr="0051486E">
        <w:trPr>
          <w:cantSplit/>
          <w:trHeight w:val="391"/>
          <w:tblHeader/>
        </w:trPr>
        <w:tc>
          <w:tcPr>
            <w:tcW w:w="3782" w:type="pct"/>
            <w:vAlign w:val="center"/>
          </w:tcPr>
          <w:p w:rsidR="00A46274" w:rsidRPr="00A46274" w:rsidRDefault="00A46274" w:rsidP="000F1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A46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18" w:type="pct"/>
            <w:vAlign w:val="center"/>
          </w:tcPr>
          <w:p w:rsidR="00A46274" w:rsidRPr="00A46274" w:rsidRDefault="00A46274" w:rsidP="00A46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62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A462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учебных часов</w:t>
            </w:r>
          </w:p>
        </w:tc>
      </w:tr>
      <w:bookmarkEnd w:id="0"/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>1. Основы экологии и охраны окружающей среды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>2. Слесарное дело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 xml:space="preserve">3. Общие сведения и характеристики электропоездов 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>4. Организация электроснабжения электрифицированных железных дорог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>5. Эксплуатация, содержание и ремонт электроподвижного состава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>6. Механическое оборудование электропоезда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>7. Режимы движения поезда. Образование силы тяги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>8. Тяговые электродвигатели и вспомогательные машины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>9. Преобразование тока. Трансформаторы и реакторы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46274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A46274" w:rsidRPr="00A46274" w:rsidRDefault="00A46274" w:rsidP="00423F6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Обязательная контрольная работ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 № 1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A46274" w:rsidRPr="00A46274" w:rsidRDefault="00A46274" w:rsidP="0042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392"/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>10. Способы регулирования режима работы электропоездов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 xml:space="preserve">11. Электрические аппараты цепей высокого напряжения и силовых цепей. Неисправности и ремонт 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>12. Аппараты защиты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>13. Электроизмерительные приборы. Вспомогательное электрическое и пневматическое оборудование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>14. Электрические схемы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>15. Неисправности цепей управления. Методы и способы выявления и устранения неисправностей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 xml:space="preserve">16. Подготовка электропоездов к эксплуатации 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46274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A46274" w:rsidRPr="00A46274" w:rsidRDefault="00A46274" w:rsidP="00423F6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Обязательная контрольная работа № 2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A46274" w:rsidRPr="00A46274" w:rsidRDefault="00A46274" w:rsidP="00423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>17. Основы стандартизации и контроль качества выполняемых работ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1BF1" w:rsidRPr="00A46274" w:rsidTr="00A46274">
        <w:trPr>
          <w:cantSplit/>
          <w:trHeight w:val="19"/>
        </w:trPr>
        <w:tc>
          <w:tcPr>
            <w:tcW w:w="3782" w:type="pct"/>
            <w:vAlign w:val="center"/>
          </w:tcPr>
          <w:p w:rsidR="000F1BF1" w:rsidRPr="00A46274" w:rsidRDefault="000F1BF1" w:rsidP="000F1BF1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>Итого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0F1BF1" w:rsidRPr="00A46274" w:rsidRDefault="000F1BF1" w:rsidP="00A46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274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</w:tr>
    </w:tbl>
    <w:p w:rsidR="000F1BF1" w:rsidRPr="00A46274" w:rsidRDefault="000F1BF1" w:rsidP="00B61B7B">
      <w:pPr>
        <w:pStyle w:val="a7"/>
        <w:ind w:right="-191" w:firstLine="57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5869" w:rsidRPr="00A46274" w:rsidRDefault="007F5869" w:rsidP="00A46274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46274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учебного предмета «</w:t>
      </w:r>
      <w:r w:rsidR="001F0DB1" w:rsidRPr="00A46274">
        <w:rPr>
          <w:rFonts w:ascii="Times New Roman" w:hAnsi="Times New Roman" w:cs="Times New Roman"/>
          <w:sz w:val="24"/>
          <w:szCs w:val="24"/>
          <w:lang w:eastAsia="ru-RU"/>
        </w:rPr>
        <w:t xml:space="preserve">Устройство, эксплуатация и ремонт </w:t>
      </w:r>
      <w:r w:rsidR="000F1BF1" w:rsidRPr="00A46274">
        <w:rPr>
          <w:rFonts w:ascii="Times New Roman" w:hAnsi="Times New Roman" w:cs="Times New Roman"/>
          <w:sz w:val="24"/>
          <w:szCs w:val="24"/>
          <w:lang w:eastAsia="ru-RU"/>
        </w:rPr>
        <w:t>электропоезда</w:t>
      </w:r>
      <w:r w:rsidRPr="00A46274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A46274">
        <w:rPr>
          <w:rFonts w:ascii="Times New Roman" w:hAnsi="Times New Roman" w:cs="Times New Roman"/>
          <w:sz w:val="24"/>
          <w:szCs w:val="24"/>
          <w:lang w:eastAsia="ru-RU"/>
        </w:rPr>
        <w:t>учащиеся должны</w:t>
      </w:r>
      <w:r w:rsidR="00A46274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0F21AA" w:rsidRPr="00FF53FC" w:rsidRDefault="000F21AA" w:rsidP="00FF53FC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53FC">
        <w:rPr>
          <w:rFonts w:ascii="Times New Roman" w:hAnsi="Times New Roman"/>
          <w:b/>
          <w:sz w:val="24"/>
          <w:szCs w:val="24"/>
        </w:rPr>
        <w:t>знать:</w:t>
      </w:r>
    </w:p>
    <w:p w:rsidR="000F1BF1" w:rsidRPr="00A46274" w:rsidRDefault="000F1BF1" w:rsidP="00A46274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46274">
        <w:rPr>
          <w:rFonts w:ascii="Times New Roman" w:hAnsi="Times New Roman"/>
          <w:color w:val="000000"/>
          <w:sz w:val="24"/>
          <w:szCs w:val="24"/>
        </w:rPr>
        <w:t>назначение электропоездов, их устройство и действие; электрическое, пневматическое и механическое оборудование; их детали и устройство, назначение и работу; электрическую схему и ее действие;</w:t>
      </w:r>
    </w:p>
    <w:p w:rsidR="000F1BF1" w:rsidRPr="00A46274" w:rsidRDefault="000F1BF1" w:rsidP="00A46274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46274">
        <w:rPr>
          <w:rFonts w:ascii="Times New Roman" w:hAnsi="Times New Roman"/>
          <w:color w:val="000000"/>
          <w:sz w:val="24"/>
          <w:szCs w:val="24"/>
        </w:rPr>
        <w:t>правила подготовки электропоездов к поездке, порядок приемки, обслуживания, осмотра и сдачи электропоездов;</w:t>
      </w:r>
    </w:p>
    <w:p w:rsidR="002B393A" w:rsidRPr="00A46274" w:rsidRDefault="000F1BF1" w:rsidP="00A46274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46274">
        <w:rPr>
          <w:rFonts w:ascii="Times New Roman" w:hAnsi="Times New Roman"/>
          <w:color w:val="000000"/>
          <w:sz w:val="24"/>
          <w:szCs w:val="24"/>
        </w:rPr>
        <w:t xml:space="preserve">правила технической эксплуатации железной дороги в Республике Беларусь; </w:t>
      </w:r>
    </w:p>
    <w:p w:rsidR="000F1BF1" w:rsidRPr="00A46274" w:rsidRDefault="000F1BF1" w:rsidP="00A46274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46274">
        <w:rPr>
          <w:rFonts w:ascii="Times New Roman" w:hAnsi="Times New Roman"/>
          <w:color w:val="000000"/>
          <w:sz w:val="24"/>
          <w:szCs w:val="24"/>
        </w:rPr>
        <w:lastRenderedPageBreak/>
        <w:t>правила техники безопасности работ при эксплуатации и ремонте электроподвижного состава, приказ о безопасности движения поездов.</w:t>
      </w:r>
    </w:p>
    <w:p w:rsidR="000F1BF1" w:rsidRPr="00A46274" w:rsidRDefault="000F1BF1" w:rsidP="00B61B7B">
      <w:pPr>
        <w:pStyle w:val="a4"/>
        <w:widowControl w:val="0"/>
        <w:tabs>
          <w:tab w:val="left" w:pos="993"/>
        </w:tabs>
        <w:spacing w:after="0" w:line="240" w:lineRule="auto"/>
        <w:ind w:left="0" w:right="-191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8257"/>
      </w:tblGrid>
      <w:tr w:rsidR="000F21AA" w:rsidRPr="00A46274" w:rsidTr="00FF53FC">
        <w:tc>
          <w:tcPr>
            <w:tcW w:w="1808" w:type="dxa"/>
          </w:tcPr>
          <w:p w:rsidR="000F21AA" w:rsidRPr="00FF53FC" w:rsidRDefault="000F21AA" w:rsidP="00B61B7B">
            <w:pPr>
              <w:autoSpaceDE w:val="0"/>
              <w:autoSpaceDN w:val="0"/>
              <w:spacing w:after="0" w:line="240" w:lineRule="auto"/>
              <w:ind w:right="-191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3FC">
              <w:rPr>
                <w:rFonts w:ascii="Times New Roman" w:hAnsi="Times New Roman"/>
                <w:b/>
                <w:sz w:val="24"/>
                <w:szCs w:val="24"/>
                <w:lang w:val="ru" w:eastAsia="ru-RU"/>
              </w:rPr>
              <w:t>Разработчик:</w:t>
            </w:r>
          </w:p>
        </w:tc>
        <w:tc>
          <w:tcPr>
            <w:tcW w:w="8257" w:type="dxa"/>
          </w:tcPr>
          <w:p w:rsidR="000F21AA" w:rsidRPr="00A46274" w:rsidRDefault="000F1BF1" w:rsidP="000F1BF1">
            <w:pPr>
              <w:spacing w:after="0" w:line="240" w:lineRule="auto"/>
              <w:ind w:right="1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6274">
              <w:rPr>
                <w:rFonts w:ascii="Times New Roman" w:hAnsi="Times New Roman"/>
                <w:sz w:val="24"/>
                <w:szCs w:val="24"/>
              </w:rPr>
              <w:t>Ткаченко</w:t>
            </w:r>
            <w:r w:rsidR="001210FF" w:rsidRPr="00A462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6274">
              <w:rPr>
                <w:rFonts w:ascii="Times New Roman" w:hAnsi="Times New Roman"/>
                <w:sz w:val="24"/>
                <w:szCs w:val="24"/>
              </w:rPr>
              <w:t>С.Е</w:t>
            </w:r>
            <w:r w:rsidR="001210FF" w:rsidRPr="00A46274">
              <w:rPr>
                <w:rFonts w:ascii="Times New Roman" w:hAnsi="Times New Roman"/>
                <w:sz w:val="24"/>
                <w:szCs w:val="24"/>
              </w:rPr>
              <w:t>.</w:t>
            </w:r>
            <w:r w:rsidR="000F21AA" w:rsidRPr="00A462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F21AA" w:rsidRPr="00A46274">
              <w:rPr>
                <w:rFonts w:ascii="Times New Roman" w:hAnsi="Times New Roman"/>
                <w:sz w:val="24"/>
                <w:szCs w:val="24"/>
                <w:lang w:val="ru" w:eastAsia="ru-RU"/>
              </w:rPr>
              <w:t>преподаватель учреждения образования «</w:t>
            </w:r>
            <w:r w:rsidR="001210FF" w:rsidRPr="00A46274">
              <w:rPr>
                <w:rFonts w:ascii="Times New Roman" w:hAnsi="Times New Roman"/>
                <w:sz w:val="24"/>
                <w:szCs w:val="24"/>
                <w:lang w:val="ru" w:eastAsia="ru-RU"/>
              </w:rPr>
              <w:t>Минский</w:t>
            </w:r>
            <w:r w:rsidR="000F21AA" w:rsidRPr="00A46274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 государственный колледж </w:t>
            </w:r>
            <w:r w:rsidR="00265CE3" w:rsidRPr="00A46274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железнодорожного </w:t>
            </w:r>
            <w:r w:rsidR="000F21AA" w:rsidRPr="00A46274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транспорта </w:t>
            </w:r>
            <w:r w:rsidR="001210FF" w:rsidRPr="00A46274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имени </w:t>
            </w:r>
            <w:proofErr w:type="spellStart"/>
            <w:r w:rsidR="001210FF" w:rsidRPr="00A46274">
              <w:rPr>
                <w:rFonts w:ascii="Times New Roman" w:hAnsi="Times New Roman"/>
                <w:sz w:val="24"/>
                <w:szCs w:val="24"/>
                <w:lang w:val="ru" w:eastAsia="ru-RU"/>
              </w:rPr>
              <w:t>Е.П.Юшкевича</w:t>
            </w:r>
            <w:proofErr w:type="spellEnd"/>
            <w:r w:rsidR="000F21AA" w:rsidRPr="00A46274">
              <w:rPr>
                <w:rFonts w:ascii="Times New Roman" w:hAnsi="Times New Roman"/>
                <w:sz w:val="24"/>
                <w:szCs w:val="24"/>
                <w:lang w:val="ru" w:eastAsia="ru-RU"/>
              </w:rPr>
              <w:t>»</w:t>
            </w:r>
            <w:r w:rsidR="001210FF" w:rsidRPr="00A46274">
              <w:rPr>
                <w:rFonts w:ascii="Times New Roman" w:hAnsi="Times New Roman"/>
                <w:sz w:val="24"/>
                <w:szCs w:val="24"/>
                <w:lang w:val="ru" w:eastAsia="ru-RU"/>
              </w:rPr>
              <w:t>.</w:t>
            </w:r>
          </w:p>
        </w:tc>
      </w:tr>
    </w:tbl>
    <w:p w:rsidR="000F21AA" w:rsidRPr="00A46274" w:rsidRDefault="000F21AA" w:rsidP="00FF53FC">
      <w:pPr>
        <w:pStyle w:val="a4"/>
        <w:widowControl w:val="0"/>
        <w:tabs>
          <w:tab w:val="left" w:pos="993"/>
        </w:tabs>
        <w:spacing w:after="0" w:line="240" w:lineRule="auto"/>
        <w:ind w:left="0" w:right="140" w:firstLine="567"/>
        <w:jc w:val="both"/>
        <w:rPr>
          <w:rFonts w:ascii="Times New Roman" w:hAnsi="Times New Roman"/>
          <w:sz w:val="24"/>
          <w:szCs w:val="24"/>
        </w:rPr>
      </w:pPr>
    </w:p>
    <w:p w:rsidR="00207DF6" w:rsidRPr="00A46274" w:rsidRDefault="001F4F37" w:rsidP="00FF53FC">
      <w:pPr>
        <w:pStyle w:val="a4"/>
        <w:widowControl w:val="0"/>
        <w:tabs>
          <w:tab w:val="left" w:pos="993"/>
        </w:tabs>
        <w:spacing w:after="0" w:line="240" w:lineRule="auto"/>
        <w:ind w:left="0" w:right="-2"/>
        <w:jc w:val="both"/>
        <w:rPr>
          <w:rFonts w:ascii="Times New Roman" w:hAnsi="Times New Roman"/>
          <w:sz w:val="24"/>
          <w:szCs w:val="24"/>
        </w:rPr>
      </w:pPr>
      <w:r w:rsidRPr="00A46274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</w:p>
    <w:sectPr w:rsidR="00207DF6" w:rsidRPr="00A46274" w:rsidSect="00A4627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F6"/>
    <w:rsid w:val="000A7B07"/>
    <w:rsid w:val="000F1BF1"/>
    <w:rsid w:val="000F21AA"/>
    <w:rsid w:val="001210FF"/>
    <w:rsid w:val="001F0DB1"/>
    <w:rsid w:val="001F4F37"/>
    <w:rsid w:val="00207DF6"/>
    <w:rsid w:val="00265CE3"/>
    <w:rsid w:val="002B393A"/>
    <w:rsid w:val="0051486E"/>
    <w:rsid w:val="00532005"/>
    <w:rsid w:val="00540B15"/>
    <w:rsid w:val="005F1CB1"/>
    <w:rsid w:val="00686E44"/>
    <w:rsid w:val="007F1B5B"/>
    <w:rsid w:val="007F5869"/>
    <w:rsid w:val="00856126"/>
    <w:rsid w:val="00943A56"/>
    <w:rsid w:val="009B6713"/>
    <w:rsid w:val="009C5381"/>
    <w:rsid w:val="009C572B"/>
    <w:rsid w:val="00A46274"/>
    <w:rsid w:val="00B61B7B"/>
    <w:rsid w:val="00F13090"/>
    <w:rsid w:val="00F24A36"/>
    <w:rsid w:val="00FA0736"/>
    <w:rsid w:val="00FF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0385E"/>
  <w15:chartTrackingRefBased/>
  <w15:docId w15:val="{D86E0A93-FE31-4D1B-B8D4-0F255881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F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0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62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7D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0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07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207D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07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7F586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1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265CE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A462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D632B64E-FB2A-4F00-B25D-2C9F41FD6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8</cp:revision>
  <cp:lastPrinted>2023-03-16T09:39:00Z</cp:lastPrinted>
  <dcterms:created xsi:type="dcterms:W3CDTF">2022-12-21T10:59:00Z</dcterms:created>
  <dcterms:modified xsi:type="dcterms:W3CDTF">2023-03-16T09:40:00Z</dcterms:modified>
</cp:coreProperties>
</file>